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5C" w:rsidRDefault="00FE4CC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Rada Gminy Niwiska</w:t>
      </w:r>
      <w:r>
        <w:rPr>
          <w:rFonts w:ascii="Times New Roman" w:eastAsia="Times New Roman" w:hAnsi="Times New Roman" w:cs="Times New Roman"/>
          <w:sz w:val="24"/>
        </w:rPr>
        <w:br/>
        <w:t>Komisja Budżetowa</w:t>
      </w:r>
    </w:p>
    <w:p w:rsidR="00942F5C" w:rsidRDefault="00A34A3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Protokół nr 2</w:t>
      </w:r>
    </w:p>
    <w:p w:rsidR="003447FD" w:rsidRDefault="003447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5DD3" w:rsidRDefault="003A649E" w:rsidP="00EE53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A34A38">
        <w:rPr>
          <w:rFonts w:ascii="Times New Roman" w:eastAsia="Times New Roman" w:hAnsi="Times New Roman" w:cs="Times New Roman"/>
          <w:sz w:val="24"/>
        </w:rPr>
        <w:t>I P</w:t>
      </w:r>
      <w:r w:rsidR="00232137">
        <w:rPr>
          <w:rFonts w:ascii="Times New Roman" w:eastAsia="Times New Roman" w:hAnsi="Times New Roman" w:cs="Times New Roman"/>
          <w:sz w:val="24"/>
        </w:rPr>
        <w:t xml:space="preserve">osiedzenie w dniu </w:t>
      </w:r>
      <w:r w:rsidR="00A34A38">
        <w:rPr>
          <w:rFonts w:ascii="Times New Roman" w:eastAsia="Times New Roman" w:hAnsi="Times New Roman" w:cs="Times New Roman"/>
          <w:sz w:val="24"/>
        </w:rPr>
        <w:t>26</w:t>
      </w:r>
      <w:r w:rsidR="003B4AC1">
        <w:rPr>
          <w:rFonts w:ascii="Times New Roman" w:eastAsia="Times New Roman" w:hAnsi="Times New Roman" w:cs="Times New Roman"/>
          <w:sz w:val="24"/>
        </w:rPr>
        <w:t xml:space="preserve"> </w:t>
      </w:r>
      <w:r w:rsidR="00A34A38">
        <w:rPr>
          <w:rFonts w:ascii="Times New Roman" w:eastAsia="Times New Roman" w:hAnsi="Times New Roman" w:cs="Times New Roman"/>
          <w:sz w:val="24"/>
        </w:rPr>
        <w:t>lutego</w:t>
      </w:r>
      <w:r w:rsidR="00824CC5">
        <w:rPr>
          <w:rFonts w:ascii="Times New Roman" w:eastAsia="Times New Roman" w:hAnsi="Times New Roman" w:cs="Times New Roman"/>
          <w:sz w:val="24"/>
        </w:rPr>
        <w:t xml:space="preserve"> 2024</w:t>
      </w:r>
      <w:r w:rsidR="009B700E">
        <w:rPr>
          <w:rFonts w:ascii="Times New Roman" w:eastAsia="Times New Roman" w:hAnsi="Times New Roman" w:cs="Times New Roman"/>
          <w:sz w:val="24"/>
        </w:rPr>
        <w:t xml:space="preserve"> r</w:t>
      </w:r>
      <w:r w:rsidR="00825DD3">
        <w:rPr>
          <w:rFonts w:ascii="Times New Roman" w:eastAsia="Times New Roman" w:hAnsi="Times New Roman" w:cs="Times New Roman"/>
          <w:sz w:val="24"/>
        </w:rPr>
        <w:t>.</w:t>
      </w:r>
      <w:r w:rsidR="00D76890">
        <w:rPr>
          <w:rFonts w:ascii="Times New Roman" w:eastAsia="Times New Roman" w:hAnsi="Times New Roman" w:cs="Times New Roman"/>
          <w:sz w:val="24"/>
        </w:rPr>
        <w:br/>
      </w:r>
    </w:p>
    <w:p w:rsidR="00942F5C" w:rsidRPr="00E010F1" w:rsidRDefault="00824CC5" w:rsidP="00EE53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posiedzeniu wzięło udział 6</w:t>
      </w:r>
      <w:r w:rsidR="00015B48" w:rsidRPr="00E010F1">
        <w:rPr>
          <w:rFonts w:ascii="Times New Roman" w:eastAsia="Times New Roman" w:hAnsi="Times New Roman" w:cs="Times New Roman"/>
          <w:sz w:val="24"/>
        </w:rPr>
        <w:t xml:space="preserve"> </w:t>
      </w:r>
      <w:r w:rsidR="00D40A39" w:rsidRPr="00E010F1">
        <w:rPr>
          <w:rFonts w:ascii="Times New Roman" w:eastAsia="Times New Roman" w:hAnsi="Times New Roman" w:cs="Times New Roman"/>
          <w:sz w:val="24"/>
        </w:rPr>
        <w:t>radnych</w:t>
      </w:r>
      <w:r w:rsidR="00FE4CC8" w:rsidRPr="00E010F1">
        <w:rPr>
          <w:rFonts w:ascii="Times New Roman" w:eastAsia="Times New Roman" w:hAnsi="Times New Roman" w:cs="Times New Roman"/>
          <w:sz w:val="24"/>
        </w:rPr>
        <w:t>.</w:t>
      </w:r>
    </w:p>
    <w:p w:rsidR="00942F5C" w:rsidRPr="00E010F1" w:rsidRDefault="00FE4CC8" w:rsidP="00825DD3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 w:rsidRPr="00E010F1">
        <w:rPr>
          <w:rFonts w:ascii="Times New Roman" w:eastAsia="Times New Roman" w:hAnsi="Times New Roman" w:cs="Times New Roman"/>
          <w:sz w:val="24"/>
        </w:rPr>
        <w:t>Obecni:</w:t>
      </w:r>
      <w:r w:rsidR="000047D8" w:rsidRPr="00E010F1">
        <w:rPr>
          <w:rFonts w:ascii="Times New Roman" w:eastAsia="Times New Roman" w:hAnsi="Times New Roman" w:cs="Times New Roman"/>
          <w:sz w:val="24"/>
        </w:rPr>
        <w:br/>
        <w:t>1</w:t>
      </w:r>
      <w:r w:rsidRPr="00E010F1">
        <w:rPr>
          <w:rFonts w:ascii="Times New Roman" w:eastAsia="Times New Roman" w:hAnsi="Times New Roman" w:cs="Times New Roman"/>
          <w:sz w:val="24"/>
        </w:rPr>
        <w:t>. Ro</w:t>
      </w:r>
      <w:r w:rsidR="000047D8" w:rsidRPr="00E010F1">
        <w:rPr>
          <w:rFonts w:ascii="Times New Roman" w:eastAsia="Times New Roman" w:hAnsi="Times New Roman" w:cs="Times New Roman"/>
          <w:sz w:val="24"/>
        </w:rPr>
        <w:t>bert Łakomy</w:t>
      </w:r>
      <w:r w:rsidR="000047D8" w:rsidRPr="00E010F1">
        <w:rPr>
          <w:rFonts w:ascii="Times New Roman" w:eastAsia="Times New Roman" w:hAnsi="Times New Roman" w:cs="Times New Roman"/>
          <w:sz w:val="24"/>
        </w:rPr>
        <w:br/>
        <w:t xml:space="preserve">2. Stanisław Magda </w:t>
      </w:r>
      <w:r w:rsidR="000047D8" w:rsidRPr="00E010F1">
        <w:rPr>
          <w:rFonts w:ascii="Times New Roman" w:eastAsia="Times New Roman" w:hAnsi="Times New Roman" w:cs="Times New Roman"/>
          <w:sz w:val="24"/>
        </w:rPr>
        <w:br/>
        <w:t xml:space="preserve">3. Stanisław Rzeszutek </w:t>
      </w:r>
      <w:r w:rsidR="000047D8" w:rsidRPr="00E010F1">
        <w:rPr>
          <w:rFonts w:ascii="Times New Roman" w:eastAsia="Times New Roman" w:hAnsi="Times New Roman" w:cs="Times New Roman"/>
          <w:sz w:val="24"/>
        </w:rPr>
        <w:br/>
        <w:t>4</w:t>
      </w:r>
      <w:r w:rsidRPr="00E010F1">
        <w:rPr>
          <w:rFonts w:ascii="Times New Roman" w:eastAsia="Times New Roman" w:hAnsi="Times New Roman" w:cs="Times New Roman"/>
          <w:sz w:val="24"/>
        </w:rPr>
        <w:t xml:space="preserve">. Adam Świder </w:t>
      </w:r>
    </w:p>
    <w:p w:rsidR="00942F5C" w:rsidRDefault="00E010F1" w:rsidP="006453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E010F1">
        <w:rPr>
          <w:rFonts w:ascii="Times New Roman" w:eastAsia="Times New Roman" w:hAnsi="Times New Roman" w:cs="Times New Roman"/>
          <w:sz w:val="24"/>
        </w:rPr>
        <w:t>5</w:t>
      </w:r>
      <w:r w:rsidR="00D76890" w:rsidRPr="00E010F1">
        <w:rPr>
          <w:rFonts w:ascii="Times New Roman" w:eastAsia="Times New Roman" w:hAnsi="Times New Roman" w:cs="Times New Roman"/>
          <w:sz w:val="24"/>
        </w:rPr>
        <w:t>. Ewa Jachyra</w:t>
      </w:r>
    </w:p>
    <w:p w:rsidR="00824CC5" w:rsidRPr="00E010F1" w:rsidRDefault="00824CC5" w:rsidP="006453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Robert Róg</w:t>
      </w:r>
    </w:p>
    <w:p w:rsidR="00825DD3" w:rsidRDefault="00825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2F5C" w:rsidRDefault="00FE4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Tematyka posiedzenia:</w:t>
      </w:r>
    </w:p>
    <w:p w:rsidR="003A649E" w:rsidRPr="003A649E" w:rsidRDefault="003A649E" w:rsidP="003A649E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hAnsi="Times New Roman" w:cs="Times New Roman"/>
          <w:iCs/>
          <w:sz w:val="24"/>
        </w:rPr>
      </w:pPr>
      <w:r w:rsidRPr="003A649E">
        <w:rPr>
          <w:rFonts w:ascii="Times New Roman" w:hAnsi="Times New Roman" w:cs="Times New Roman"/>
          <w:iCs/>
          <w:sz w:val="24"/>
        </w:rPr>
        <w:t>Konsultacja i opiniowanie projektów uchwał w sprawie wprowadzeni</w:t>
      </w:r>
      <w:r w:rsidR="00824CC5">
        <w:rPr>
          <w:rFonts w:ascii="Times New Roman" w:hAnsi="Times New Roman" w:cs="Times New Roman"/>
          <w:iCs/>
          <w:sz w:val="24"/>
        </w:rPr>
        <w:t>a zmian do budżetu gminy na 2024</w:t>
      </w:r>
      <w:r w:rsidRPr="003A649E">
        <w:rPr>
          <w:rFonts w:ascii="Times New Roman" w:hAnsi="Times New Roman" w:cs="Times New Roman"/>
          <w:iCs/>
          <w:sz w:val="24"/>
        </w:rPr>
        <w:t xml:space="preserve"> r.</w:t>
      </w:r>
    </w:p>
    <w:p w:rsidR="00824CC5" w:rsidRDefault="00656F54" w:rsidP="00E40608">
      <w:pPr>
        <w:shd w:val="clear" w:color="auto" w:fill="FFFFFF"/>
        <w:spacing w:before="100" w:beforeAutospacing="1" w:after="100" w:afterAutospacing="1" w:line="336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Przewodniczący Komisji Budżetowej Stanisław Rzeszutek przywitał zebranych radnych oraz wszystkich przybyłych na posiedzenie komisji.</w:t>
      </w:r>
    </w:p>
    <w:p w:rsidR="003A649E" w:rsidRPr="00824CC5" w:rsidRDefault="003A649E" w:rsidP="003A649E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649E">
        <w:rPr>
          <w:rFonts w:ascii="Times New Roman" w:hAnsi="Times New Roman" w:cs="Times New Roman"/>
          <w:i/>
          <w:iCs/>
          <w:sz w:val="24"/>
          <w:szCs w:val="24"/>
        </w:rPr>
        <w:t>Konsultacja i opiniowanie projektów uchwał w sprawie wprowadzeni</w:t>
      </w:r>
      <w:r w:rsidR="00824CC5">
        <w:rPr>
          <w:rFonts w:ascii="Times New Roman" w:hAnsi="Times New Roman" w:cs="Times New Roman"/>
          <w:i/>
          <w:iCs/>
          <w:sz w:val="24"/>
          <w:szCs w:val="24"/>
        </w:rPr>
        <w:t>a zmian do budżetu gminy na 2024</w:t>
      </w:r>
      <w:r w:rsidRPr="003A649E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:rsidR="00422A37" w:rsidRPr="00422A37" w:rsidRDefault="002F1E8D" w:rsidP="00422A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Projekt uchwały w sprawie wprowadzenia zmian do Uchwały </w:t>
      </w:r>
      <w:r w:rsidR="00890467" w:rsidRPr="00422A37">
        <w:rPr>
          <w:rFonts w:ascii="Times New Roman" w:eastAsia="Times New Roman" w:hAnsi="Times New Roman" w:cs="Times New Roman"/>
          <w:color w:val="000000"/>
          <w:sz w:val="24"/>
          <w:szCs w:val="24"/>
        </w:rPr>
        <w:t>Budżetowej Gminy Niwiska na 2024</w:t>
      </w:r>
      <w:r w:rsidRPr="00422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przedstawiła wójt gminy Elżbieta Wróbel.</w:t>
      </w:r>
      <w:r w:rsidRPr="00422A37">
        <w:rPr>
          <w:rFonts w:ascii="Times New Roman" w:hAnsi="Times New Roman" w:cs="Times New Roman"/>
          <w:sz w:val="24"/>
          <w:szCs w:val="24"/>
        </w:rPr>
        <w:t xml:space="preserve"> </w:t>
      </w:r>
      <w:r w:rsidR="00422A37" w:rsidRPr="00422A37">
        <w:rPr>
          <w:rFonts w:ascii="Times New Roman" w:eastAsia="Times New Roman" w:hAnsi="Times New Roman" w:cs="Times New Roman"/>
          <w:sz w:val="24"/>
          <w:szCs w:val="24"/>
        </w:rPr>
        <w:t xml:space="preserve">Zwiększa się planowane dochody budżetu gminy na 2024 r. o kwotę </w:t>
      </w:r>
      <w:r w:rsidR="00422A37" w:rsidRPr="00422A37">
        <w:rPr>
          <w:rFonts w:ascii="Times New Roman" w:eastAsia="Times New Roman" w:hAnsi="Times New Roman" w:cs="Times New Roman"/>
          <w:bCs/>
          <w:sz w:val="24"/>
          <w:szCs w:val="24"/>
        </w:rPr>
        <w:t>2 000 942,00 zł</w:t>
      </w:r>
      <w:r w:rsidR="00422A37" w:rsidRPr="00422A37">
        <w:rPr>
          <w:rFonts w:ascii="Times New Roman" w:eastAsia="Times New Roman" w:hAnsi="Times New Roman" w:cs="Times New Roman"/>
          <w:sz w:val="24"/>
          <w:szCs w:val="24"/>
        </w:rPr>
        <w:t xml:space="preserve"> w tym: zwiększa się dochody bieżące o kwotę 2</w:t>
      </w:r>
      <w:r w:rsidR="00E734C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22A37" w:rsidRPr="00422A37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E7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A37" w:rsidRPr="00422A37">
        <w:rPr>
          <w:rFonts w:ascii="Times New Roman" w:eastAsia="Times New Roman" w:hAnsi="Times New Roman" w:cs="Times New Roman"/>
          <w:sz w:val="24"/>
          <w:szCs w:val="24"/>
        </w:rPr>
        <w:t xml:space="preserve">942,00 zł. Zwiększa się wydatki budżetu gminy na 2024 r. o kwotę </w:t>
      </w:r>
      <w:r w:rsidR="00422A37" w:rsidRPr="00422A3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22A3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422A37" w:rsidRPr="00422A37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422A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2A37" w:rsidRPr="00422A37">
        <w:rPr>
          <w:rFonts w:ascii="Times New Roman" w:eastAsia="Times New Roman" w:hAnsi="Times New Roman" w:cs="Times New Roman"/>
          <w:bCs/>
          <w:sz w:val="24"/>
          <w:szCs w:val="24"/>
        </w:rPr>
        <w:t>942,00 zł</w:t>
      </w:r>
      <w:r w:rsidR="00422A37" w:rsidRPr="00422A37">
        <w:rPr>
          <w:rFonts w:ascii="Times New Roman" w:eastAsia="Times New Roman" w:hAnsi="Times New Roman" w:cs="Times New Roman"/>
          <w:sz w:val="24"/>
          <w:szCs w:val="24"/>
        </w:rPr>
        <w:t xml:space="preserve"> w tym: zwiększa się wydatki bieżące o kwotę 1</w:t>
      </w:r>
      <w:r w:rsidR="00422A3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22A37" w:rsidRPr="00422A37">
        <w:rPr>
          <w:rFonts w:ascii="Times New Roman" w:eastAsia="Times New Roman" w:hAnsi="Times New Roman" w:cs="Times New Roman"/>
          <w:sz w:val="24"/>
          <w:szCs w:val="24"/>
        </w:rPr>
        <w:t>780</w:t>
      </w:r>
      <w:r w:rsidR="00422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A37" w:rsidRPr="00422A37">
        <w:rPr>
          <w:rFonts w:ascii="Times New Roman" w:eastAsia="Times New Roman" w:hAnsi="Times New Roman" w:cs="Times New Roman"/>
          <w:sz w:val="24"/>
          <w:szCs w:val="24"/>
        </w:rPr>
        <w:t>092,00 zł, zwiększa się wydatki majątkowe o kwotę 220</w:t>
      </w:r>
      <w:r w:rsidR="00422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A37" w:rsidRPr="00422A37">
        <w:rPr>
          <w:rFonts w:ascii="Times New Roman" w:eastAsia="Times New Roman" w:hAnsi="Times New Roman" w:cs="Times New Roman"/>
          <w:sz w:val="24"/>
          <w:szCs w:val="24"/>
        </w:rPr>
        <w:t>850,00 zł.</w:t>
      </w:r>
      <w:r w:rsidR="00422A37">
        <w:rPr>
          <w:rFonts w:ascii="Times New Roman" w:eastAsia="Times New Roman" w:hAnsi="Times New Roman" w:cs="Times New Roman"/>
          <w:sz w:val="24"/>
          <w:szCs w:val="24"/>
        </w:rPr>
        <w:t xml:space="preserve"> Omawiane zmiany wynikają ze zwiększenia dochodów o: cześć oświatową oraz część rozwojową subwencji ogólnej dla jednostek samorządu terytorialnego, a także dofinansowanie z WFOŚiGW w Rzeszowie na realizację zadania pn. „Uczniowski piknik ekologiczny w Szkole Podstawowej w Niwiskach”. </w:t>
      </w:r>
      <w:r w:rsidR="00AA02BE">
        <w:rPr>
          <w:rFonts w:ascii="Times New Roman" w:hAnsi="Times New Roman" w:cs="Times New Roman"/>
          <w:sz w:val="24"/>
          <w:szCs w:val="24"/>
        </w:rPr>
        <w:t>P</w:t>
      </w:r>
      <w:r w:rsidR="00AA02BE" w:rsidRPr="00140C59">
        <w:rPr>
          <w:rFonts w:ascii="Times New Roman" w:hAnsi="Times New Roman" w:cs="Times New Roman"/>
          <w:sz w:val="24"/>
          <w:szCs w:val="24"/>
        </w:rPr>
        <w:t>rojekt uchwały przewiduje zwiększenie wydatków z przeznaczeniem m.in. na:</w:t>
      </w:r>
      <w:r w:rsidR="00AA02BE">
        <w:rPr>
          <w:rFonts w:ascii="Times New Roman" w:hAnsi="Times New Roman" w:cs="Times New Roman"/>
          <w:sz w:val="24"/>
          <w:szCs w:val="24"/>
        </w:rPr>
        <w:t xml:space="preserve"> wykonanie miejsc postojowych (k/ogrodzenia Rolmaszu) przy drodze gminnej (k/spichlerza), zakup znaków drogowych (kierunkowskazów) dla miejscowości Leszcze, remont instalacji elektrycznej w budynku </w:t>
      </w:r>
      <w:r w:rsidR="00AA02BE">
        <w:rPr>
          <w:rFonts w:ascii="Times New Roman" w:hAnsi="Times New Roman" w:cs="Times New Roman"/>
          <w:sz w:val="24"/>
          <w:szCs w:val="24"/>
        </w:rPr>
        <w:lastRenderedPageBreak/>
        <w:t xml:space="preserve">mienia komunalnego w Siedlance (Siedleniak), wykonanie barierki wejściowej w budynku wielofunkcyjnym w Leszczach, remont pomieszczenia gospodarczego za remizą w Hucisku, </w:t>
      </w:r>
      <w:r w:rsidR="00692DBC">
        <w:rPr>
          <w:rFonts w:ascii="Times New Roman" w:hAnsi="Times New Roman" w:cs="Times New Roman"/>
          <w:sz w:val="24"/>
          <w:szCs w:val="24"/>
        </w:rPr>
        <w:t xml:space="preserve">wynagrodzenia wraz z pochodnymi </w:t>
      </w:r>
      <w:r w:rsidR="00BA01C8">
        <w:rPr>
          <w:rFonts w:ascii="Times New Roman" w:hAnsi="Times New Roman" w:cs="Times New Roman"/>
          <w:sz w:val="24"/>
          <w:szCs w:val="24"/>
        </w:rPr>
        <w:t>w SP w Niwiskach, SP w Hucisku, SP w Siedlance, SP w Przyłęku, SP w Trześni, SP w Kosowach, Szkole Muzycznej I stopnia w Niwiskach, modernizację sal w budynku Szkoły Podstawowej w Kosowach, nadzór inwestor</w:t>
      </w:r>
      <w:r w:rsidR="00D322CB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BA01C8">
        <w:rPr>
          <w:rFonts w:ascii="Times New Roman" w:hAnsi="Times New Roman" w:cs="Times New Roman"/>
          <w:sz w:val="24"/>
          <w:szCs w:val="24"/>
        </w:rPr>
        <w:t xml:space="preserve">ki związany z budową PSZOK-u, budowę oświetlenia ulicznego „Za lasem” w Hucisku oraz </w:t>
      </w:r>
      <w:r w:rsidR="00BA01C8">
        <w:rPr>
          <w:rFonts w:ascii="Times New Roman" w:eastAsia="Times New Roman" w:hAnsi="Times New Roman" w:cs="Times New Roman"/>
          <w:sz w:val="24"/>
          <w:szCs w:val="24"/>
        </w:rPr>
        <w:t>realizację zadania pn. „Uczniowski piknik ekologiczny w Szkole Podstawowej w Niwiskach”.</w:t>
      </w:r>
    </w:p>
    <w:p w:rsidR="002F1E8D" w:rsidRDefault="00BA01C8" w:rsidP="007C0FAC">
      <w:pPr>
        <w:shd w:val="clear" w:color="auto" w:fill="FFFFFF"/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Uwag nie było. </w:t>
      </w:r>
      <w:r w:rsidR="003A649E" w:rsidRPr="003A649E">
        <w:rPr>
          <w:rFonts w:ascii="Times New Roman" w:hAnsi="Times New Roman" w:cs="Times New Roman"/>
          <w:sz w:val="24"/>
          <w:szCs w:val="24"/>
        </w:rPr>
        <w:t>Komisja Budżetowa zaopi</w:t>
      </w:r>
      <w:r w:rsidR="00824CC5">
        <w:rPr>
          <w:rFonts w:ascii="Times New Roman" w:hAnsi="Times New Roman" w:cs="Times New Roman"/>
          <w:sz w:val="24"/>
          <w:szCs w:val="24"/>
        </w:rPr>
        <w:t>niowała pozytywnie przedstawiony projekt</w:t>
      </w:r>
      <w:r w:rsidR="003A649E" w:rsidRPr="003A649E">
        <w:rPr>
          <w:rFonts w:ascii="Times New Roman" w:hAnsi="Times New Roman" w:cs="Times New Roman"/>
          <w:sz w:val="24"/>
          <w:szCs w:val="24"/>
        </w:rPr>
        <w:t xml:space="preserve"> uchwał</w:t>
      </w:r>
      <w:r w:rsidR="00824CC5">
        <w:rPr>
          <w:rFonts w:ascii="Times New Roman" w:hAnsi="Times New Roman" w:cs="Times New Roman"/>
          <w:sz w:val="24"/>
          <w:szCs w:val="24"/>
        </w:rPr>
        <w:t>y (</w:t>
      </w:r>
      <w:r w:rsidR="00890467">
        <w:rPr>
          <w:rFonts w:ascii="Times New Roman" w:hAnsi="Times New Roman" w:cs="Times New Roman"/>
          <w:sz w:val="24"/>
          <w:szCs w:val="24"/>
        </w:rPr>
        <w:t>„za” głoso</w:t>
      </w:r>
      <w:r>
        <w:rPr>
          <w:rFonts w:ascii="Times New Roman" w:hAnsi="Times New Roman" w:cs="Times New Roman"/>
          <w:sz w:val="24"/>
          <w:szCs w:val="24"/>
        </w:rPr>
        <w:t>wało 6 radnych</w:t>
      </w:r>
      <w:r w:rsidR="00890467">
        <w:rPr>
          <w:rFonts w:ascii="Times New Roman" w:hAnsi="Times New Roman" w:cs="Times New Roman"/>
          <w:sz w:val="24"/>
          <w:szCs w:val="24"/>
        </w:rPr>
        <w:t>).</w:t>
      </w:r>
      <w:r w:rsidR="0082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1C8" w:rsidRDefault="00F31BC9" w:rsidP="00CD410D">
      <w:pPr>
        <w:pStyle w:val="Tekstpodstawowy"/>
        <w:spacing w:before="240" w:line="360" w:lineRule="auto"/>
        <w:ind w:firstLine="708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Kolejno</w:t>
      </w:r>
      <w:r w:rsidR="007C0FAC" w:rsidRPr="00A36608">
        <w:rPr>
          <w:rFonts w:ascii="Times New Roman" w:hAnsi="Times New Roman" w:cs="Times New Roman"/>
          <w:b w:val="0"/>
          <w:szCs w:val="24"/>
        </w:rPr>
        <w:t xml:space="preserve"> wójt </w:t>
      </w:r>
      <w:r w:rsidR="008946F2">
        <w:rPr>
          <w:rFonts w:ascii="Times New Roman" w:hAnsi="Times New Roman" w:cs="Times New Roman"/>
          <w:b w:val="0"/>
          <w:szCs w:val="24"/>
        </w:rPr>
        <w:t xml:space="preserve">Elżbieta Wróbel </w:t>
      </w:r>
      <w:r w:rsidR="007C0FAC" w:rsidRPr="00A36608">
        <w:rPr>
          <w:rFonts w:ascii="Times New Roman" w:hAnsi="Times New Roman" w:cs="Times New Roman"/>
          <w:b w:val="0"/>
          <w:szCs w:val="24"/>
        </w:rPr>
        <w:t xml:space="preserve">przekazała informację, że </w:t>
      </w:r>
      <w:r w:rsidR="00BA01C8">
        <w:rPr>
          <w:rFonts w:ascii="Times New Roman" w:hAnsi="Times New Roman" w:cs="Times New Roman"/>
          <w:b w:val="0"/>
          <w:szCs w:val="24"/>
        </w:rPr>
        <w:t xml:space="preserve">Komendant Powiatowy Policji w Kolbuszowej zwrócił się do </w:t>
      </w:r>
      <w:r w:rsidR="00F00F57">
        <w:rPr>
          <w:rFonts w:ascii="Times New Roman" w:hAnsi="Times New Roman" w:cs="Times New Roman"/>
          <w:b w:val="0"/>
          <w:szCs w:val="24"/>
        </w:rPr>
        <w:t>gmin powiatu kolbuszowskiego</w:t>
      </w:r>
      <w:r w:rsidR="00BA01C8">
        <w:rPr>
          <w:rFonts w:ascii="Times New Roman" w:hAnsi="Times New Roman" w:cs="Times New Roman"/>
          <w:b w:val="0"/>
          <w:szCs w:val="24"/>
        </w:rPr>
        <w:t xml:space="preserve"> z wnioskiem </w:t>
      </w:r>
      <w:r w:rsidR="00F00F57">
        <w:rPr>
          <w:rFonts w:ascii="Times New Roman" w:hAnsi="Times New Roman" w:cs="Times New Roman"/>
          <w:b w:val="0"/>
          <w:szCs w:val="24"/>
        </w:rPr>
        <w:t>o dofinansowanie</w:t>
      </w:r>
      <w:r w:rsidR="00BA01C8">
        <w:rPr>
          <w:rFonts w:ascii="Times New Roman" w:hAnsi="Times New Roman" w:cs="Times New Roman"/>
          <w:b w:val="0"/>
          <w:szCs w:val="24"/>
        </w:rPr>
        <w:t xml:space="preserve"> zakup</w:t>
      </w:r>
      <w:r w:rsidR="00F00F57">
        <w:rPr>
          <w:rFonts w:ascii="Times New Roman" w:hAnsi="Times New Roman" w:cs="Times New Roman"/>
          <w:b w:val="0"/>
          <w:szCs w:val="24"/>
        </w:rPr>
        <w:t>u</w:t>
      </w:r>
      <w:r w:rsidR="00BA01C8">
        <w:rPr>
          <w:rFonts w:ascii="Times New Roman" w:hAnsi="Times New Roman" w:cs="Times New Roman"/>
          <w:b w:val="0"/>
          <w:szCs w:val="24"/>
        </w:rPr>
        <w:t xml:space="preserve"> samochodu</w:t>
      </w:r>
      <w:r w:rsidR="008946F2">
        <w:rPr>
          <w:rFonts w:ascii="Times New Roman" w:hAnsi="Times New Roman" w:cs="Times New Roman"/>
          <w:b w:val="0"/>
          <w:szCs w:val="24"/>
        </w:rPr>
        <w:t xml:space="preserve"> oznakowanego</w:t>
      </w:r>
      <w:r w:rsidR="007E1C37">
        <w:rPr>
          <w:rFonts w:ascii="Times New Roman" w:hAnsi="Times New Roman" w:cs="Times New Roman"/>
          <w:b w:val="0"/>
          <w:szCs w:val="24"/>
        </w:rPr>
        <w:t xml:space="preserve">. </w:t>
      </w:r>
      <w:r w:rsidR="00F00F57">
        <w:rPr>
          <w:rFonts w:ascii="Times New Roman" w:hAnsi="Times New Roman" w:cs="Times New Roman"/>
          <w:b w:val="0"/>
          <w:szCs w:val="24"/>
        </w:rPr>
        <w:t xml:space="preserve">Kwota dofinansowania z Gminy Niwiska miałaby wynosić 11 000,00 zł. </w:t>
      </w:r>
      <w:r w:rsidR="007E1C37">
        <w:rPr>
          <w:rFonts w:ascii="Times New Roman" w:hAnsi="Times New Roman" w:cs="Times New Roman"/>
          <w:b w:val="0"/>
          <w:szCs w:val="24"/>
        </w:rPr>
        <w:t>Do tego tematu ustosunkował się radny Robert Łakomy. Jest on przeciwny przekazania środków dla KPP w Kolbuszowej. Swoje zdanie uzasadnia tym, że Niwiska są małą gminą, z małym budżetem, a Komenda Powiatowa Policji bardzo często zwraca się o dofinansowania, czy to na zakup samochodu, czy to remont dyżurki itd. Gmina Niwiska już nie raz udzieliła Komendzie wsparcia</w:t>
      </w:r>
      <w:r w:rsidR="00F00F57">
        <w:rPr>
          <w:rFonts w:ascii="Times New Roman" w:hAnsi="Times New Roman" w:cs="Times New Roman"/>
          <w:b w:val="0"/>
          <w:szCs w:val="24"/>
        </w:rPr>
        <w:t xml:space="preserve"> finansowego, a sama zewsząd szuka źródeł dofinansowań. </w:t>
      </w:r>
      <w:r w:rsidR="006154FF">
        <w:rPr>
          <w:rFonts w:ascii="Times New Roman" w:hAnsi="Times New Roman" w:cs="Times New Roman"/>
          <w:b w:val="0"/>
          <w:szCs w:val="24"/>
        </w:rPr>
        <w:t xml:space="preserve">Z kolei radny Robert Róg nie jest przeciwny udzielania pomocy. Jednak jego zdaniem, jeśli jednostka zgłasza zapotrzebowanie na sprzęt, to właściwe Ministerstwo powinno ten sprzęt zapewnić. </w:t>
      </w:r>
    </w:p>
    <w:p w:rsidR="00EE38DF" w:rsidRDefault="00F31BC9" w:rsidP="00CD410D">
      <w:pPr>
        <w:pStyle w:val="Tekstpodstawowy"/>
        <w:spacing w:before="240" w:line="360" w:lineRule="auto"/>
        <w:ind w:firstLine="708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Następnie wójt Elżbieta Wróbel poinformowała, że opracowywana jest koncepcja zagospodarowania terenu wokół budynku Urzędu Gminy.</w:t>
      </w:r>
      <w:r w:rsidR="006B092B">
        <w:rPr>
          <w:rFonts w:ascii="Times New Roman" w:hAnsi="Times New Roman" w:cs="Times New Roman"/>
          <w:b w:val="0"/>
          <w:szCs w:val="24"/>
        </w:rPr>
        <w:t xml:space="preserve"> Na terenie tym, oprócz działek gminnych jest też działka własności Powiatu Kolbuszowskiego, na której usytuowany jest budynek ośrodka zdrowia. Wójt nie chciałaby, żeby w przyszłości </w:t>
      </w:r>
      <w:r w:rsidR="003361EB">
        <w:rPr>
          <w:rFonts w:ascii="Times New Roman" w:hAnsi="Times New Roman" w:cs="Times New Roman"/>
          <w:b w:val="0"/>
          <w:szCs w:val="24"/>
        </w:rPr>
        <w:t xml:space="preserve">mała </w:t>
      </w:r>
      <w:r w:rsidR="006B092B">
        <w:rPr>
          <w:rFonts w:ascii="Times New Roman" w:hAnsi="Times New Roman" w:cs="Times New Roman"/>
          <w:b w:val="0"/>
          <w:szCs w:val="24"/>
        </w:rPr>
        <w:t>działka Powiatu odbiegała wizualnie od terenu wokół</w:t>
      </w:r>
      <w:r w:rsidR="003361EB">
        <w:rPr>
          <w:rFonts w:ascii="Times New Roman" w:hAnsi="Times New Roman" w:cs="Times New Roman"/>
          <w:b w:val="0"/>
          <w:szCs w:val="24"/>
        </w:rPr>
        <w:t xml:space="preserve">. </w:t>
      </w:r>
      <w:r w:rsidR="00933160">
        <w:rPr>
          <w:rFonts w:ascii="Times New Roman" w:hAnsi="Times New Roman" w:cs="Times New Roman"/>
          <w:b w:val="0"/>
          <w:szCs w:val="24"/>
        </w:rPr>
        <w:t xml:space="preserve">Jednak wiadomym jest, że spowoduje to dodatkowe koszty. Swoje zdanie w tej sprawie wyraził radny Robert Róg. Według jego opinii z koncepcji zagospodarowania, o której mowa, należy wydzielić działkę należącą do Powiatu. Jest przekonany, że takie </w:t>
      </w:r>
      <w:r w:rsidR="00EE38DF">
        <w:rPr>
          <w:rFonts w:ascii="Times New Roman" w:hAnsi="Times New Roman" w:cs="Times New Roman"/>
          <w:b w:val="0"/>
          <w:szCs w:val="24"/>
        </w:rPr>
        <w:t xml:space="preserve">działanie spowoduje, że Powiat sam przystąpi do działania i przeznaczy środki na zagospodarowanie terenu wokół budynku ośrodka zdrowia, nie chcąc </w:t>
      </w:r>
      <w:r w:rsidR="00E734C2">
        <w:rPr>
          <w:rFonts w:ascii="Times New Roman" w:hAnsi="Times New Roman" w:cs="Times New Roman"/>
          <w:b w:val="0"/>
          <w:szCs w:val="24"/>
        </w:rPr>
        <w:t>aby wyróżniał się on</w:t>
      </w:r>
      <w:r w:rsidR="00EE38DF">
        <w:rPr>
          <w:rFonts w:ascii="Times New Roman" w:hAnsi="Times New Roman" w:cs="Times New Roman"/>
          <w:b w:val="0"/>
          <w:szCs w:val="24"/>
        </w:rPr>
        <w:t xml:space="preserve"> w kontekście wizualnym</w:t>
      </w:r>
      <w:r w:rsidR="00EE38DF" w:rsidRPr="00EE38DF">
        <w:rPr>
          <w:rFonts w:ascii="Times New Roman" w:hAnsi="Times New Roman" w:cs="Times New Roman"/>
          <w:b w:val="0"/>
          <w:szCs w:val="24"/>
        </w:rPr>
        <w:t xml:space="preserve"> </w:t>
      </w:r>
      <w:r w:rsidR="00E734C2">
        <w:rPr>
          <w:rFonts w:ascii="Times New Roman" w:hAnsi="Times New Roman" w:cs="Times New Roman"/>
          <w:b w:val="0"/>
          <w:szCs w:val="24"/>
        </w:rPr>
        <w:t>od</w:t>
      </w:r>
      <w:r w:rsidR="00EE38DF">
        <w:rPr>
          <w:rFonts w:ascii="Times New Roman" w:hAnsi="Times New Roman" w:cs="Times New Roman"/>
          <w:b w:val="0"/>
          <w:szCs w:val="24"/>
        </w:rPr>
        <w:t xml:space="preserve"> obszaru </w:t>
      </w:r>
      <w:r w:rsidR="00E734C2">
        <w:rPr>
          <w:rFonts w:ascii="Times New Roman" w:hAnsi="Times New Roman" w:cs="Times New Roman"/>
          <w:b w:val="0"/>
          <w:szCs w:val="24"/>
        </w:rPr>
        <w:t>dookoła.</w:t>
      </w:r>
    </w:p>
    <w:p w:rsidR="00C51875" w:rsidRPr="00EE38DF" w:rsidRDefault="009F7529" w:rsidP="00EE38DF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tym posiedzenie zakończono.</w:t>
      </w:r>
    </w:p>
    <w:p w:rsidR="007B5046" w:rsidRDefault="007B5046" w:rsidP="007C682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44751E" w:rsidRPr="0044751E" w:rsidRDefault="00FE4CC8" w:rsidP="007C682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4"/>
        </w:rPr>
      </w:pPr>
      <w:r w:rsidRPr="0044751E">
        <w:rPr>
          <w:rFonts w:ascii="Times New Roman" w:eastAsia="Times New Roman" w:hAnsi="Times New Roman" w:cs="Times New Roman"/>
          <w:i/>
          <w:sz w:val="24"/>
        </w:rPr>
        <w:t>Protokołowała:</w:t>
      </w:r>
    </w:p>
    <w:p w:rsidR="007C682F" w:rsidRDefault="007C682F" w:rsidP="0044751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942F5C" w:rsidRPr="0044751E" w:rsidRDefault="00232137" w:rsidP="0044751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Kinga Saj</w:t>
      </w:r>
    </w:p>
    <w:sectPr w:rsidR="00942F5C" w:rsidRPr="0044751E" w:rsidSect="00D3524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48" w:rsidRDefault="00194048" w:rsidP="003447FD">
      <w:pPr>
        <w:spacing w:after="0" w:line="240" w:lineRule="auto"/>
      </w:pPr>
      <w:r>
        <w:separator/>
      </w:r>
    </w:p>
  </w:endnote>
  <w:endnote w:type="continuationSeparator" w:id="0">
    <w:p w:rsidR="00194048" w:rsidRDefault="00194048" w:rsidP="0034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48" w:rsidRDefault="00194048" w:rsidP="003447FD">
      <w:pPr>
        <w:spacing w:after="0" w:line="240" w:lineRule="auto"/>
      </w:pPr>
      <w:r>
        <w:separator/>
      </w:r>
    </w:p>
  </w:footnote>
  <w:footnote w:type="continuationSeparator" w:id="0">
    <w:p w:rsidR="00194048" w:rsidRDefault="00194048" w:rsidP="0034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312"/>
    <w:multiLevelType w:val="hybridMultilevel"/>
    <w:tmpl w:val="AAEA3D3C"/>
    <w:lvl w:ilvl="0" w:tplc="28F22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16C6"/>
    <w:multiLevelType w:val="hybridMultilevel"/>
    <w:tmpl w:val="C12C5084"/>
    <w:lvl w:ilvl="0" w:tplc="09484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4119"/>
    <w:multiLevelType w:val="hybridMultilevel"/>
    <w:tmpl w:val="AE5EF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56EB"/>
    <w:multiLevelType w:val="hybridMultilevel"/>
    <w:tmpl w:val="590A5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245B6"/>
    <w:multiLevelType w:val="hybridMultilevel"/>
    <w:tmpl w:val="324E427A"/>
    <w:lvl w:ilvl="0" w:tplc="A27CFEA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2532D"/>
    <w:multiLevelType w:val="hybridMultilevel"/>
    <w:tmpl w:val="89D8AAD6"/>
    <w:lvl w:ilvl="0" w:tplc="57F0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F41A6"/>
    <w:multiLevelType w:val="hybridMultilevel"/>
    <w:tmpl w:val="14BA7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2071"/>
    <w:multiLevelType w:val="hybridMultilevel"/>
    <w:tmpl w:val="89982770"/>
    <w:lvl w:ilvl="0" w:tplc="5344C5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D0435"/>
    <w:multiLevelType w:val="hybridMultilevel"/>
    <w:tmpl w:val="166C9BDE"/>
    <w:lvl w:ilvl="0" w:tplc="76AE58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53680"/>
    <w:multiLevelType w:val="hybridMultilevel"/>
    <w:tmpl w:val="3D3C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020C"/>
    <w:multiLevelType w:val="hybridMultilevel"/>
    <w:tmpl w:val="2E6C5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A7B94"/>
    <w:multiLevelType w:val="hybridMultilevel"/>
    <w:tmpl w:val="C15ED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761C6"/>
    <w:multiLevelType w:val="hybridMultilevel"/>
    <w:tmpl w:val="7020E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A39"/>
    <w:multiLevelType w:val="hybridMultilevel"/>
    <w:tmpl w:val="1FD8102E"/>
    <w:lvl w:ilvl="0" w:tplc="9E34A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55C65"/>
    <w:multiLevelType w:val="hybridMultilevel"/>
    <w:tmpl w:val="0A862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E57C3"/>
    <w:multiLevelType w:val="hybridMultilevel"/>
    <w:tmpl w:val="CAF4A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2BA"/>
    <w:multiLevelType w:val="hybridMultilevel"/>
    <w:tmpl w:val="390AC758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F46DC"/>
    <w:multiLevelType w:val="hybridMultilevel"/>
    <w:tmpl w:val="63D08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83E83"/>
    <w:multiLevelType w:val="hybridMultilevel"/>
    <w:tmpl w:val="3D3C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D69C1"/>
    <w:multiLevelType w:val="hybridMultilevel"/>
    <w:tmpl w:val="B5C6F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A51A2"/>
    <w:multiLevelType w:val="hybridMultilevel"/>
    <w:tmpl w:val="94FC0E96"/>
    <w:lvl w:ilvl="0" w:tplc="DFF67E78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05A0CBF"/>
    <w:multiLevelType w:val="hybridMultilevel"/>
    <w:tmpl w:val="8C0ADED4"/>
    <w:lvl w:ilvl="0" w:tplc="5BBA4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B7BB5"/>
    <w:multiLevelType w:val="hybridMultilevel"/>
    <w:tmpl w:val="5E2E6B4C"/>
    <w:lvl w:ilvl="0" w:tplc="BFCCA23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A28FE"/>
    <w:multiLevelType w:val="hybridMultilevel"/>
    <w:tmpl w:val="3D3C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E1D"/>
    <w:multiLevelType w:val="hybridMultilevel"/>
    <w:tmpl w:val="D2F2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C5229"/>
    <w:multiLevelType w:val="multilevel"/>
    <w:tmpl w:val="0D3E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E228EE"/>
    <w:multiLevelType w:val="hybridMultilevel"/>
    <w:tmpl w:val="3D3C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9626A"/>
    <w:multiLevelType w:val="hybridMultilevel"/>
    <w:tmpl w:val="731459D8"/>
    <w:lvl w:ilvl="0" w:tplc="09F43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7A4B"/>
    <w:multiLevelType w:val="hybridMultilevel"/>
    <w:tmpl w:val="21F04514"/>
    <w:lvl w:ilvl="0" w:tplc="9A705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F26B5"/>
    <w:multiLevelType w:val="hybridMultilevel"/>
    <w:tmpl w:val="D958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76135"/>
    <w:multiLevelType w:val="hybridMultilevel"/>
    <w:tmpl w:val="F32EADF4"/>
    <w:lvl w:ilvl="0" w:tplc="ABD24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970CF"/>
    <w:multiLevelType w:val="hybridMultilevel"/>
    <w:tmpl w:val="911C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34A10"/>
    <w:multiLevelType w:val="hybridMultilevel"/>
    <w:tmpl w:val="22D48F18"/>
    <w:lvl w:ilvl="0" w:tplc="0A584B4C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9572852"/>
    <w:multiLevelType w:val="hybridMultilevel"/>
    <w:tmpl w:val="0436C4DC"/>
    <w:lvl w:ilvl="0" w:tplc="E2B8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924E0"/>
    <w:multiLevelType w:val="hybridMultilevel"/>
    <w:tmpl w:val="4148C68E"/>
    <w:lvl w:ilvl="0" w:tplc="F1E46D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474F27"/>
    <w:multiLevelType w:val="hybridMultilevel"/>
    <w:tmpl w:val="00446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5129A"/>
    <w:multiLevelType w:val="hybridMultilevel"/>
    <w:tmpl w:val="792AC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563E6"/>
    <w:multiLevelType w:val="hybridMultilevel"/>
    <w:tmpl w:val="D6A4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D2229"/>
    <w:multiLevelType w:val="hybridMultilevel"/>
    <w:tmpl w:val="4386F476"/>
    <w:lvl w:ilvl="0" w:tplc="60A4E19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3B01A31"/>
    <w:multiLevelType w:val="hybridMultilevel"/>
    <w:tmpl w:val="0CB6E49E"/>
    <w:lvl w:ilvl="0" w:tplc="4FD62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A77D7E"/>
    <w:multiLevelType w:val="hybridMultilevel"/>
    <w:tmpl w:val="406AA270"/>
    <w:lvl w:ilvl="0" w:tplc="E6C6C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87672"/>
    <w:multiLevelType w:val="hybridMultilevel"/>
    <w:tmpl w:val="447A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94784"/>
    <w:multiLevelType w:val="hybridMultilevel"/>
    <w:tmpl w:val="A19A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A66C0"/>
    <w:multiLevelType w:val="hybridMultilevel"/>
    <w:tmpl w:val="52A4AF50"/>
    <w:lvl w:ilvl="0" w:tplc="25C092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412B3"/>
    <w:multiLevelType w:val="hybridMultilevel"/>
    <w:tmpl w:val="42A6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43FCB"/>
    <w:multiLevelType w:val="hybridMultilevel"/>
    <w:tmpl w:val="3D3C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8747D"/>
    <w:multiLevelType w:val="hybridMultilevel"/>
    <w:tmpl w:val="8730B6F4"/>
    <w:lvl w:ilvl="0" w:tplc="2C365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361AB"/>
    <w:multiLevelType w:val="hybridMultilevel"/>
    <w:tmpl w:val="1F2C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B0634"/>
    <w:multiLevelType w:val="hybridMultilevel"/>
    <w:tmpl w:val="E02C9810"/>
    <w:lvl w:ilvl="0" w:tplc="A73ACB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9" w15:restartNumberingAfterBreak="0">
    <w:nsid w:val="7BCB7001"/>
    <w:multiLevelType w:val="hybridMultilevel"/>
    <w:tmpl w:val="B9C8BC6C"/>
    <w:lvl w:ilvl="0" w:tplc="EFDA2F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4"/>
  </w:num>
  <w:num w:numId="3">
    <w:abstractNumId w:val="38"/>
  </w:num>
  <w:num w:numId="4">
    <w:abstractNumId w:val="34"/>
  </w:num>
  <w:num w:numId="5">
    <w:abstractNumId w:val="5"/>
  </w:num>
  <w:num w:numId="6">
    <w:abstractNumId w:val="21"/>
  </w:num>
  <w:num w:numId="7">
    <w:abstractNumId w:val="16"/>
  </w:num>
  <w:num w:numId="8">
    <w:abstractNumId w:val="22"/>
  </w:num>
  <w:num w:numId="9">
    <w:abstractNumId w:val="32"/>
  </w:num>
  <w:num w:numId="10">
    <w:abstractNumId w:val="47"/>
  </w:num>
  <w:num w:numId="11">
    <w:abstractNumId w:val="14"/>
  </w:num>
  <w:num w:numId="12">
    <w:abstractNumId w:val="20"/>
  </w:num>
  <w:num w:numId="13">
    <w:abstractNumId w:val="6"/>
  </w:num>
  <w:num w:numId="14">
    <w:abstractNumId w:val="15"/>
  </w:num>
  <w:num w:numId="15">
    <w:abstractNumId w:val="25"/>
  </w:num>
  <w:num w:numId="16">
    <w:abstractNumId w:val="48"/>
  </w:num>
  <w:num w:numId="17">
    <w:abstractNumId w:val="35"/>
  </w:num>
  <w:num w:numId="18">
    <w:abstractNumId w:val="49"/>
  </w:num>
  <w:num w:numId="19">
    <w:abstractNumId w:val="33"/>
  </w:num>
  <w:num w:numId="20">
    <w:abstractNumId w:val="19"/>
  </w:num>
  <w:num w:numId="21">
    <w:abstractNumId w:val="1"/>
  </w:num>
  <w:num w:numId="22">
    <w:abstractNumId w:val="27"/>
  </w:num>
  <w:num w:numId="23">
    <w:abstractNumId w:val="43"/>
  </w:num>
  <w:num w:numId="24">
    <w:abstractNumId w:val="8"/>
  </w:num>
  <w:num w:numId="25">
    <w:abstractNumId w:val="37"/>
  </w:num>
  <w:num w:numId="26">
    <w:abstractNumId w:val="23"/>
  </w:num>
  <w:num w:numId="27">
    <w:abstractNumId w:val="29"/>
  </w:num>
  <w:num w:numId="28">
    <w:abstractNumId w:val="18"/>
  </w:num>
  <w:num w:numId="29">
    <w:abstractNumId w:val="41"/>
  </w:num>
  <w:num w:numId="30">
    <w:abstractNumId w:val="42"/>
  </w:num>
  <w:num w:numId="31">
    <w:abstractNumId w:val="28"/>
  </w:num>
  <w:num w:numId="32">
    <w:abstractNumId w:val="10"/>
  </w:num>
  <w:num w:numId="33">
    <w:abstractNumId w:val="7"/>
  </w:num>
  <w:num w:numId="34">
    <w:abstractNumId w:val="26"/>
  </w:num>
  <w:num w:numId="35">
    <w:abstractNumId w:val="13"/>
  </w:num>
  <w:num w:numId="36">
    <w:abstractNumId w:val="31"/>
  </w:num>
  <w:num w:numId="37">
    <w:abstractNumId w:val="3"/>
  </w:num>
  <w:num w:numId="38">
    <w:abstractNumId w:val="39"/>
  </w:num>
  <w:num w:numId="39">
    <w:abstractNumId w:val="12"/>
  </w:num>
  <w:num w:numId="40">
    <w:abstractNumId w:val="9"/>
  </w:num>
  <w:num w:numId="41">
    <w:abstractNumId w:val="45"/>
  </w:num>
  <w:num w:numId="42">
    <w:abstractNumId w:val="4"/>
  </w:num>
  <w:num w:numId="43">
    <w:abstractNumId w:val="24"/>
  </w:num>
  <w:num w:numId="44">
    <w:abstractNumId w:val="11"/>
  </w:num>
  <w:num w:numId="45">
    <w:abstractNumId w:val="40"/>
  </w:num>
  <w:num w:numId="46">
    <w:abstractNumId w:val="0"/>
  </w:num>
  <w:num w:numId="47">
    <w:abstractNumId w:val="2"/>
  </w:num>
  <w:num w:numId="48">
    <w:abstractNumId w:val="17"/>
  </w:num>
  <w:num w:numId="49">
    <w:abstractNumId w:val="3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5C"/>
    <w:rsid w:val="000047D8"/>
    <w:rsid w:val="000100DE"/>
    <w:rsid w:val="00015B48"/>
    <w:rsid w:val="00021A8F"/>
    <w:rsid w:val="00044BBB"/>
    <w:rsid w:val="00052388"/>
    <w:rsid w:val="0006364F"/>
    <w:rsid w:val="000728B1"/>
    <w:rsid w:val="00085FAF"/>
    <w:rsid w:val="000912F2"/>
    <w:rsid w:val="000A5048"/>
    <w:rsid w:val="000A65CD"/>
    <w:rsid w:val="000B3B3D"/>
    <w:rsid w:val="000B6BD1"/>
    <w:rsid w:val="000C2BA1"/>
    <w:rsid w:val="000D6B9F"/>
    <w:rsid w:val="0010177C"/>
    <w:rsid w:val="00106148"/>
    <w:rsid w:val="00111E8A"/>
    <w:rsid w:val="00127E8C"/>
    <w:rsid w:val="0013173D"/>
    <w:rsid w:val="0013239E"/>
    <w:rsid w:val="00140C59"/>
    <w:rsid w:val="00147168"/>
    <w:rsid w:val="001572BA"/>
    <w:rsid w:val="00177170"/>
    <w:rsid w:val="00194048"/>
    <w:rsid w:val="001F125D"/>
    <w:rsid w:val="001F44AA"/>
    <w:rsid w:val="001F678A"/>
    <w:rsid w:val="001F7382"/>
    <w:rsid w:val="0021434A"/>
    <w:rsid w:val="00214755"/>
    <w:rsid w:val="00222107"/>
    <w:rsid w:val="002306BD"/>
    <w:rsid w:val="00232137"/>
    <w:rsid w:val="0025076F"/>
    <w:rsid w:val="00263F86"/>
    <w:rsid w:val="00272153"/>
    <w:rsid w:val="00272E0E"/>
    <w:rsid w:val="0028550B"/>
    <w:rsid w:val="002928A6"/>
    <w:rsid w:val="002B2C61"/>
    <w:rsid w:val="002B5DC5"/>
    <w:rsid w:val="002C1240"/>
    <w:rsid w:val="002C2900"/>
    <w:rsid w:val="002F1E8D"/>
    <w:rsid w:val="00307BC1"/>
    <w:rsid w:val="00307D8F"/>
    <w:rsid w:val="0031430E"/>
    <w:rsid w:val="003361EB"/>
    <w:rsid w:val="003447FD"/>
    <w:rsid w:val="0034604F"/>
    <w:rsid w:val="0035467C"/>
    <w:rsid w:val="00356200"/>
    <w:rsid w:val="00363138"/>
    <w:rsid w:val="0037655C"/>
    <w:rsid w:val="003767DC"/>
    <w:rsid w:val="003A0513"/>
    <w:rsid w:val="003A5758"/>
    <w:rsid w:val="003A649E"/>
    <w:rsid w:val="003B4AC1"/>
    <w:rsid w:val="003B6CA5"/>
    <w:rsid w:val="003C0238"/>
    <w:rsid w:val="003C29C3"/>
    <w:rsid w:val="003C75BB"/>
    <w:rsid w:val="003D24CF"/>
    <w:rsid w:val="003F2F5D"/>
    <w:rsid w:val="00403915"/>
    <w:rsid w:val="004156BB"/>
    <w:rsid w:val="0042212B"/>
    <w:rsid w:val="00422A37"/>
    <w:rsid w:val="004238D3"/>
    <w:rsid w:val="0044751E"/>
    <w:rsid w:val="0046423C"/>
    <w:rsid w:val="004709B0"/>
    <w:rsid w:val="004C2F51"/>
    <w:rsid w:val="004D7C6B"/>
    <w:rsid w:val="00505A99"/>
    <w:rsid w:val="005070D1"/>
    <w:rsid w:val="00510285"/>
    <w:rsid w:val="00513F6F"/>
    <w:rsid w:val="0051408E"/>
    <w:rsid w:val="00520566"/>
    <w:rsid w:val="00525C7F"/>
    <w:rsid w:val="005414B4"/>
    <w:rsid w:val="005416ED"/>
    <w:rsid w:val="005436A0"/>
    <w:rsid w:val="005441E2"/>
    <w:rsid w:val="00547099"/>
    <w:rsid w:val="00550D27"/>
    <w:rsid w:val="00566099"/>
    <w:rsid w:val="00575A7F"/>
    <w:rsid w:val="005A1464"/>
    <w:rsid w:val="005A38A4"/>
    <w:rsid w:val="005A3A9E"/>
    <w:rsid w:val="005A51D9"/>
    <w:rsid w:val="005A6F76"/>
    <w:rsid w:val="005A7CE1"/>
    <w:rsid w:val="005B2C6F"/>
    <w:rsid w:val="005B3702"/>
    <w:rsid w:val="005B5EC5"/>
    <w:rsid w:val="005C7592"/>
    <w:rsid w:val="005D47AB"/>
    <w:rsid w:val="005D4BAC"/>
    <w:rsid w:val="005D54CA"/>
    <w:rsid w:val="005E440A"/>
    <w:rsid w:val="0060191D"/>
    <w:rsid w:val="006154FF"/>
    <w:rsid w:val="006227DD"/>
    <w:rsid w:val="00630697"/>
    <w:rsid w:val="00643D30"/>
    <w:rsid w:val="0064532B"/>
    <w:rsid w:val="00656F54"/>
    <w:rsid w:val="0066265B"/>
    <w:rsid w:val="00673949"/>
    <w:rsid w:val="006758BE"/>
    <w:rsid w:val="00692DBC"/>
    <w:rsid w:val="00697C5B"/>
    <w:rsid w:val="006B092B"/>
    <w:rsid w:val="006C1116"/>
    <w:rsid w:val="006F7EFC"/>
    <w:rsid w:val="0070581C"/>
    <w:rsid w:val="00713B1E"/>
    <w:rsid w:val="00727640"/>
    <w:rsid w:val="007307BB"/>
    <w:rsid w:val="0073494F"/>
    <w:rsid w:val="00743F9E"/>
    <w:rsid w:val="00745928"/>
    <w:rsid w:val="007508C5"/>
    <w:rsid w:val="00757177"/>
    <w:rsid w:val="00762EAA"/>
    <w:rsid w:val="00763A99"/>
    <w:rsid w:val="00767C40"/>
    <w:rsid w:val="00790525"/>
    <w:rsid w:val="00793A9D"/>
    <w:rsid w:val="007A424C"/>
    <w:rsid w:val="007A5ED5"/>
    <w:rsid w:val="007A7F48"/>
    <w:rsid w:val="007B5046"/>
    <w:rsid w:val="007C0AA1"/>
    <w:rsid w:val="007C0FAC"/>
    <w:rsid w:val="007C463B"/>
    <w:rsid w:val="007C682F"/>
    <w:rsid w:val="007E1C37"/>
    <w:rsid w:val="007F134D"/>
    <w:rsid w:val="007F6DF1"/>
    <w:rsid w:val="008011AA"/>
    <w:rsid w:val="00812E5D"/>
    <w:rsid w:val="008240BC"/>
    <w:rsid w:val="00824CC5"/>
    <w:rsid w:val="00825DD3"/>
    <w:rsid w:val="00832B59"/>
    <w:rsid w:val="008511D9"/>
    <w:rsid w:val="00873BCC"/>
    <w:rsid w:val="00874059"/>
    <w:rsid w:val="00883F29"/>
    <w:rsid w:val="00890467"/>
    <w:rsid w:val="008933A0"/>
    <w:rsid w:val="008946F2"/>
    <w:rsid w:val="008A3F66"/>
    <w:rsid w:val="008A67E0"/>
    <w:rsid w:val="008B2DA5"/>
    <w:rsid w:val="008C3925"/>
    <w:rsid w:val="008D0202"/>
    <w:rsid w:val="008D2AC6"/>
    <w:rsid w:val="008D389A"/>
    <w:rsid w:val="00904032"/>
    <w:rsid w:val="0092030F"/>
    <w:rsid w:val="009301B4"/>
    <w:rsid w:val="00933160"/>
    <w:rsid w:val="00942F5C"/>
    <w:rsid w:val="00946061"/>
    <w:rsid w:val="00946FD3"/>
    <w:rsid w:val="009663AA"/>
    <w:rsid w:val="00995AEE"/>
    <w:rsid w:val="009A0615"/>
    <w:rsid w:val="009A2F66"/>
    <w:rsid w:val="009B700E"/>
    <w:rsid w:val="009D0791"/>
    <w:rsid w:val="009D1C81"/>
    <w:rsid w:val="009F1F91"/>
    <w:rsid w:val="009F7529"/>
    <w:rsid w:val="00A02197"/>
    <w:rsid w:val="00A15C82"/>
    <w:rsid w:val="00A322CF"/>
    <w:rsid w:val="00A34A38"/>
    <w:rsid w:val="00A36608"/>
    <w:rsid w:val="00A46207"/>
    <w:rsid w:val="00A47A7B"/>
    <w:rsid w:val="00A73CEB"/>
    <w:rsid w:val="00A75400"/>
    <w:rsid w:val="00AA02BE"/>
    <w:rsid w:val="00AA6E0E"/>
    <w:rsid w:val="00AB13BD"/>
    <w:rsid w:val="00AC21AA"/>
    <w:rsid w:val="00AD4394"/>
    <w:rsid w:val="00AE0D0F"/>
    <w:rsid w:val="00AE6DB7"/>
    <w:rsid w:val="00B06AB2"/>
    <w:rsid w:val="00B101AA"/>
    <w:rsid w:val="00B267D4"/>
    <w:rsid w:val="00B34B06"/>
    <w:rsid w:val="00B51785"/>
    <w:rsid w:val="00B51D53"/>
    <w:rsid w:val="00B61046"/>
    <w:rsid w:val="00B61F0D"/>
    <w:rsid w:val="00B7385A"/>
    <w:rsid w:val="00B767B9"/>
    <w:rsid w:val="00B94CDB"/>
    <w:rsid w:val="00BA01C8"/>
    <w:rsid w:val="00BA71BA"/>
    <w:rsid w:val="00BE6582"/>
    <w:rsid w:val="00BF3A4E"/>
    <w:rsid w:val="00C076A1"/>
    <w:rsid w:val="00C07CD5"/>
    <w:rsid w:val="00C35E98"/>
    <w:rsid w:val="00C35ECC"/>
    <w:rsid w:val="00C45467"/>
    <w:rsid w:val="00C45E2E"/>
    <w:rsid w:val="00C47199"/>
    <w:rsid w:val="00C51875"/>
    <w:rsid w:val="00C70241"/>
    <w:rsid w:val="00C71250"/>
    <w:rsid w:val="00C74D20"/>
    <w:rsid w:val="00C76609"/>
    <w:rsid w:val="00C76E2F"/>
    <w:rsid w:val="00C92CD6"/>
    <w:rsid w:val="00C93DBC"/>
    <w:rsid w:val="00CA6A42"/>
    <w:rsid w:val="00CC61F5"/>
    <w:rsid w:val="00CC726B"/>
    <w:rsid w:val="00CD09CB"/>
    <w:rsid w:val="00CD410D"/>
    <w:rsid w:val="00CE267F"/>
    <w:rsid w:val="00CE567E"/>
    <w:rsid w:val="00D01C9D"/>
    <w:rsid w:val="00D133DC"/>
    <w:rsid w:val="00D15864"/>
    <w:rsid w:val="00D1728A"/>
    <w:rsid w:val="00D25D83"/>
    <w:rsid w:val="00D322CB"/>
    <w:rsid w:val="00D3524F"/>
    <w:rsid w:val="00D4055D"/>
    <w:rsid w:val="00D40A39"/>
    <w:rsid w:val="00D4558F"/>
    <w:rsid w:val="00D54F2D"/>
    <w:rsid w:val="00D565EF"/>
    <w:rsid w:val="00D57FB7"/>
    <w:rsid w:val="00D63B96"/>
    <w:rsid w:val="00D72725"/>
    <w:rsid w:val="00D73960"/>
    <w:rsid w:val="00D76890"/>
    <w:rsid w:val="00D94895"/>
    <w:rsid w:val="00D973A6"/>
    <w:rsid w:val="00DB120E"/>
    <w:rsid w:val="00DC5EEA"/>
    <w:rsid w:val="00DF4052"/>
    <w:rsid w:val="00E010F1"/>
    <w:rsid w:val="00E03F62"/>
    <w:rsid w:val="00E0501A"/>
    <w:rsid w:val="00E2087B"/>
    <w:rsid w:val="00E40608"/>
    <w:rsid w:val="00E55863"/>
    <w:rsid w:val="00E57328"/>
    <w:rsid w:val="00E642A6"/>
    <w:rsid w:val="00E73155"/>
    <w:rsid w:val="00E734C2"/>
    <w:rsid w:val="00EA664A"/>
    <w:rsid w:val="00EC073F"/>
    <w:rsid w:val="00EC5C82"/>
    <w:rsid w:val="00EE05F8"/>
    <w:rsid w:val="00EE2EA1"/>
    <w:rsid w:val="00EE38DF"/>
    <w:rsid w:val="00EE53D8"/>
    <w:rsid w:val="00EE5E24"/>
    <w:rsid w:val="00EE7A36"/>
    <w:rsid w:val="00EF4163"/>
    <w:rsid w:val="00F00F57"/>
    <w:rsid w:val="00F27924"/>
    <w:rsid w:val="00F3160B"/>
    <w:rsid w:val="00F31BC9"/>
    <w:rsid w:val="00F34D48"/>
    <w:rsid w:val="00F375FE"/>
    <w:rsid w:val="00F502CC"/>
    <w:rsid w:val="00F52C0B"/>
    <w:rsid w:val="00F60602"/>
    <w:rsid w:val="00F77B7C"/>
    <w:rsid w:val="00F82DB3"/>
    <w:rsid w:val="00F82E33"/>
    <w:rsid w:val="00FB4485"/>
    <w:rsid w:val="00FB6748"/>
    <w:rsid w:val="00FC0547"/>
    <w:rsid w:val="00FE1811"/>
    <w:rsid w:val="00FE4CC8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14BD0-4B34-40B0-BB40-4B2FC05B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FA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7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7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7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191D"/>
    <w:pPr>
      <w:ind w:left="720"/>
      <w:contextualSpacing/>
    </w:pPr>
  </w:style>
  <w:style w:type="table" w:styleId="Tabela-Siatka">
    <w:name w:val="Table Grid"/>
    <w:basedOn w:val="Standardowy"/>
    <w:uiPriority w:val="39"/>
    <w:rsid w:val="00EC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71250"/>
    <w:rPr>
      <w:i/>
      <w:iCs/>
    </w:rPr>
  </w:style>
  <w:style w:type="paragraph" w:styleId="NormalnyWeb">
    <w:name w:val="Normal (Web)"/>
    <w:basedOn w:val="Normalny"/>
    <w:uiPriority w:val="99"/>
    <w:unhideWhenUsed/>
    <w:rsid w:val="003A64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3660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6608"/>
    <w:rPr>
      <w:rFonts w:ascii="Arial" w:eastAsia="Times New Roman" w:hAnsi="Arial" w:cs="Arial"/>
      <w:b/>
      <w:bCs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78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42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090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E092-2496-45BA-9B18-2E2348E0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Słabocha</dc:creator>
  <cp:lastModifiedBy>Rada Gminy</cp:lastModifiedBy>
  <cp:revision>8</cp:revision>
  <cp:lastPrinted>2024-02-27T12:19:00Z</cp:lastPrinted>
  <dcterms:created xsi:type="dcterms:W3CDTF">2024-02-27T09:43:00Z</dcterms:created>
  <dcterms:modified xsi:type="dcterms:W3CDTF">2024-03-04T07:05:00Z</dcterms:modified>
</cp:coreProperties>
</file>